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9A8B" w14:textId="77777777" w:rsidR="001B3599" w:rsidRPr="001B3599" w:rsidRDefault="00411457" w:rsidP="001B3599">
      <w:pPr>
        <w:jc w:val="center"/>
        <w:rPr>
          <w:rFonts w:ascii="Century Gothic" w:eastAsia="MS PGothic" w:hAnsi="Century Gothic" w:cs="MS PGothic"/>
          <w:b/>
          <w:bCs/>
          <w:color w:val="000000" w:themeColor="text1"/>
          <w:kern w:val="24"/>
          <w:u w:val="single"/>
        </w:rPr>
      </w:pPr>
      <w:r>
        <w:rPr>
          <w:rFonts w:ascii="Century Gothic" w:eastAsia="MS PGothic" w:hAnsi="Century Gothic" w:cs="MS PGothic"/>
          <w:b/>
          <w:bCs/>
          <w:color w:val="000000" w:themeColor="text1"/>
          <w:kern w:val="24"/>
          <w:u w:val="single"/>
        </w:rPr>
        <w:t xml:space="preserve">Promener 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  <w:u w:val="single"/>
        </w:rPr>
        <w:t xml:space="preserve">des choux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  <w:u w:val="single"/>
        </w:rPr>
        <w:t xml:space="preserve">en 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  <w:u w:val="single"/>
        </w:rPr>
        <w:t>laiss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  <w:u w:val="single"/>
        </w:rPr>
        <w:t>e</w:t>
      </w:r>
    </w:p>
    <w:p w14:paraId="395C68BD" w14:textId="77777777" w:rsidR="001B3599" w:rsidRP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</w:p>
    <w:p w14:paraId="292AF4E1" w14:textId="77777777" w:rsid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Selon The Metro, l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es adolescents en Chine sont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en train de pr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omener d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es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choux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en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laisse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comme un moyen de faire face à la solitude et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à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la dépression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.</w:t>
      </w:r>
    </w:p>
    <w:p w14:paraId="70011A87" w14:textId="77777777" w:rsidR="001B3599" w:rsidRP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</w:p>
    <w:p w14:paraId="75638F1F" w14:textId="77777777" w:rsid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"J'ai l'impression que je peux transférer mes pensées négatives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de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moi-même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sur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mon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chou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en me promenant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avec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lui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et ensuite je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suis capable de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re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venir chez moi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avec un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meilleur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estime de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moi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-même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,"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explique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Lui Ja Chen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,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17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ans, selon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The Austrian Times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.</w:t>
      </w:r>
    </w:p>
    <w:p w14:paraId="07768FA0" w14:textId="77777777" w:rsidR="001B3599" w:rsidRP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</w:p>
    <w:p w14:paraId="6A70AE3C" w14:textId="77777777" w:rsid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Un autre jeun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 de 17 ans, Da-Xia Sung, dit "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J'ai plus d'intérêt pour mon chou que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pour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mes parents. Je crois qu'il me comprend."</w:t>
      </w:r>
    </w:p>
    <w:p w14:paraId="7FD92E14" w14:textId="77777777" w:rsidR="001B3599" w:rsidRP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</w:p>
    <w:p w14:paraId="49C99FE3" w14:textId="77777777" w:rsid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P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sychiatre Wen Chao, 56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ans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, estime que cette thérapie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de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chou peut être utile, mais prévient que le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chou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x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ne doi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ven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t pas remplacer les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interactions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humain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s.</w:t>
      </w:r>
    </w:p>
    <w:p w14:paraId="5707B396" w14:textId="77777777" w:rsidR="001B3599" w:rsidRP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</w:p>
    <w:p w14:paraId="5D815F73" w14:textId="5060A755" w:rsid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"</w:t>
      </w:r>
      <w:r w:rsidR="00720A4C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En fin de compte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,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c’est beaucoup plus sain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parler 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avec une personne bien réelle,” dit </w:t>
      </w:r>
      <w:r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Chao.</w:t>
      </w:r>
    </w:p>
    <w:p w14:paraId="4737B670" w14:textId="77777777" w:rsidR="001B3599" w:rsidRPr="001B3599" w:rsidRDefault="001B3599" w:rsidP="001B3599">
      <w:pP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</w:pPr>
    </w:p>
    <w:p w14:paraId="3F5EC399" w14:textId="1A25ADE4" w:rsidR="000D4725" w:rsidRPr="001B3599" w:rsidRDefault="00720A4C" w:rsidP="001B3599"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Les choux fraî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 peu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vent durer d’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une à deux semaines au réfrigérateur. Bien qu'on ne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sache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pas vraiment comment 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sortir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régulièrement un chou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en laisse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, 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le faisant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glisser 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sur le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trottoir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,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peut affecter la souillure, </w:t>
      </w:r>
      <w:r w:rsidR="00411457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ça rend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ra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sans doute 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le légume</w:t>
      </w:r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</w:t>
      </w:r>
      <w:r w:rsid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in</w:t>
      </w:r>
      <w:r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>comestible</w:t>
      </w:r>
      <w:bookmarkStart w:id="0" w:name="_GoBack"/>
      <w:bookmarkEnd w:id="0"/>
      <w:r w:rsidR="001B3599" w:rsidRPr="001B3599">
        <w:rPr>
          <w:rFonts w:ascii="Century Gothic" w:eastAsia="MS PGothic" w:hAnsi="Century Gothic" w:cs="MS PGothic"/>
          <w:b/>
          <w:bCs/>
          <w:color w:val="000000" w:themeColor="text1"/>
          <w:kern w:val="24"/>
        </w:rPr>
        <w:t xml:space="preserve"> assez rapidement.</w:t>
      </w:r>
    </w:p>
    <w:sectPr w:rsidR="000D4725" w:rsidRPr="001B3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3"/>
    <w:rsid w:val="000D4725"/>
    <w:rsid w:val="001B3599"/>
    <w:rsid w:val="00411457"/>
    <w:rsid w:val="00720A4C"/>
    <w:rsid w:val="008F5C10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D5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6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2014-12-19T17:22:00Z</dcterms:created>
  <dcterms:modified xsi:type="dcterms:W3CDTF">2014-12-19T19:46:00Z</dcterms:modified>
</cp:coreProperties>
</file>